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4" w:rsidRDefault="007122C4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  <w:lang w:eastAsia="ru-RU"/>
        </w:rPr>
      </w:pPr>
    </w:p>
    <w:p w:rsidR="007122C4" w:rsidRDefault="007122C4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  <w:lang w:eastAsia="ru-RU"/>
        </w:rPr>
      </w:pPr>
    </w:p>
    <w:p w:rsidR="007122C4" w:rsidRPr="004B282D" w:rsidRDefault="007122C4" w:rsidP="007122C4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8E8E8E"/>
          <w:sz w:val="48"/>
          <w:szCs w:val="48"/>
          <w:lang w:eastAsia="ru-RU"/>
        </w:rPr>
        <w:t xml:space="preserve">                           </w:t>
      </w:r>
      <w:r w:rsidRPr="007122C4">
        <w:rPr>
          <w:rFonts w:ascii="Arial" w:eastAsia="Times New Roman" w:hAnsi="Arial" w:cs="Arial"/>
          <w:color w:val="8E8E8E"/>
          <w:sz w:val="44"/>
          <w:szCs w:val="48"/>
          <w:lang w:eastAsia="ru-RU"/>
        </w:rPr>
        <w:t>ПАМЯТКА</w:t>
      </w:r>
    </w:p>
    <w:p w:rsidR="00507398" w:rsidRDefault="00507398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00A0CB"/>
          <w:sz w:val="36"/>
          <w:szCs w:val="28"/>
          <w:lang w:eastAsia="ru-RU"/>
        </w:rPr>
      </w:pPr>
      <w:r w:rsidRPr="007122C4">
        <w:rPr>
          <w:rFonts w:ascii="Arial" w:eastAsia="Times New Roman" w:hAnsi="Arial" w:cs="Arial"/>
          <w:b/>
          <w:caps/>
          <w:color w:val="00A0CB"/>
          <w:sz w:val="36"/>
          <w:szCs w:val="28"/>
          <w:lang w:eastAsia="ru-RU"/>
        </w:rPr>
        <w:t>ПРЕДУПРЕДИМ ТУЛЯРЕМИЮ</w:t>
      </w:r>
    </w:p>
    <w:p w:rsidR="007122C4" w:rsidRPr="007122C4" w:rsidRDefault="007122C4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00A0CB"/>
          <w:sz w:val="36"/>
          <w:szCs w:val="28"/>
          <w:lang w:eastAsia="ru-RU"/>
        </w:rPr>
      </w:pPr>
    </w:p>
    <w:p w:rsidR="007122C4" w:rsidRDefault="00507398" w:rsidP="0050739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Туляремия - природно-очаговая инфекция. </w:t>
      </w:r>
      <w:r w:rsidR="007122C4"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 Источники инфекции: водяная крыса, </w:t>
      </w:r>
    </w:p>
    <w:p w:rsidR="00507398" w:rsidRPr="004B282D" w:rsidRDefault="007122C4" w:rsidP="0050739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                                                                ондатра, зайцы, все виды полевок и мышей.</w:t>
      </w:r>
    </w:p>
    <w:p w:rsidR="007122C4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E8E8E"/>
          <w:sz w:val="15"/>
          <w:szCs w:val="15"/>
          <w:lang w:eastAsia="ru-RU"/>
        </w:rPr>
        <w:drawing>
          <wp:inline distT="0" distB="0" distL="0" distR="0">
            <wp:extent cx="1900555" cy="1781175"/>
            <wp:effectExtent l="19050" t="0" r="4445" b="0"/>
            <wp:docPr id="1" name="Рисунок 1" descr="http://www.yalschool3.ru/uploads/gallery/griz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lschool3.ru/uploads/gallery/griz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2C4"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 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Пути заражения людей:</w:t>
      </w:r>
    </w:p>
    <w:p w:rsidR="00507398" w:rsidRPr="004B282D" w:rsidRDefault="00507398" w:rsidP="0050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0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Через укусы кровососущих насекомых (клещи, комары, слепни, мокрица и др.).</w:t>
      </w:r>
    </w:p>
    <w:p w:rsidR="00507398" w:rsidRPr="004B282D" w:rsidRDefault="00507398" w:rsidP="0050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0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При прямом контакте с больными животными (снятие шкур, их обработка).</w:t>
      </w:r>
    </w:p>
    <w:p w:rsidR="00507398" w:rsidRPr="004B282D" w:rsidRDefault="00507398" w:rsidP="0050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0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Через воду и пищевые продукты, инфицированные выделениями грызунов.</w:t>
      </w:r>
    </w:p>
    <w:p w:rsidR="00507398" w:rsidRPr="004B282D" w:rsidRDefault="00507398" w:rsidP="00507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0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Симптомы: 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7122C4" w:rsidRDefault="007122C4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  <w:lang w:eastAsia="ru-RU"/>
        </w:rPr>
      </w:pPr>
    </w:p>
    <w:p w:rsidR="00507398" w:rsidRPr="004B282D" w:rsidRDefault="00507398" w:rsidP="005073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  <w:lang w:eastAsia="ru-RU"/>
        </w:rPr>
      </w:pPr>
      <w:r w:rsidRPr="004B282D">
        <w:rPr>
          <w:rFonts w:ascii="Arial" w:eastAsia="Times New Roman" w:hAnsi="Arial" w:cs="Arial"/>
          <w:caps/>
          <w:color w:val="00A0CB"/>
          <w:sz w:val="28"/>
          <w:szCs w:val="28"/>
          <w:lang w:eastAsia="ru-RU"/>
        </w:rPr>
        <w:t>МЕРЫ ПРОФИЛАКТИКИ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Самая эффективная мера - это проведение вакцинации против туляремии. Прививка защищает от болезней в течение 5 лет. Вакцинация проводится с 7-летнего возраста, каждые 5 лет.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Кроме прививок необходимо: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-         Защищать от грызунов колодцы, пищевые продукты.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-         Не пить сырую воду из </w:t>
      </w:r>
      <w:proofErr w:type="gramStart"/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случайных</w:t>
      </w:r>
      <w:proofErr w:type="gramEnd"/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 xml:space="preserve"> водоисточников.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-         Проводить борьбу с грызунами.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-         Обеспечивать грызунонепроницаемость жилищ, погребов и др.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-         Проводить санитарную очистку территорий, не допускать захламления.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-        Использовать репелленты (средства защиты от укусов комаров и присасывания клещей).</w:t>
      </w:r>
    </w:p>
    <w:p w:rsidR="00507398" w:rsidRPr="004B282D" w:rsidRDefault="00507398" w:rsidP="0050739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E8E8E"/>
          <w:sz w:val="15"/>
          <w:szCs w:val="15"/>
          <w:lang w:eastAsia="ru-RU"/>
        </w:rPr>
        <w:drawing>
          <wp:inline distT="0" distB="0" distL="0" distR="0">
            <wp:extent cx="3331845" cy="1327785"/>
            <wp:effectExtent l="19050" t="0" r="1905" b="0"/>
            <wp:docPr id="2" name="Рисунок 2" descr="http://www.yalschool3.ru/uploads/IMG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lschool3.ru/uploads/IMG_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При первых признаках заболевания не занимайтесь самолечением, обращайтесь за медицинской помощью.</w:t>
      </w:r>
    </w:p>
    <w:p w:rsidR="00E96F1C" w:rsidRPr="007122C4" w:rsidRDefault="00507398" w:rsidP="007122C4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8E8E8E"/>
          <w:sz w:val="24"/>
          <w:szCs w:val="24"/>
          <w:lang w:eastAsia="ru-RU"/>
        </w:rPr>
      </w:pPr>
      <w:r w:rsidRPr="004B282D">
        <w:rPr>
          <w:rFonts w:ascii="Arial" w:eastAsia="Times New Roman" w:hAnsi="Arial" w:cs="Arial"/>
          <w:color w:val="8E8E8E"/>
          <w:sz w:val="24"/>
          <w:szCs w:val="24"/>
          <w:lang w:eastAsia="ru-RU"/>
        </w:rPr>
        <w:t> Для личной безопасности каждый человек должен своевременно получить прививку против туляремии в лечебном учреждении.</w:t>
      </w:r>
      <w:bookmarkStart w:id="0" w:name="_GoBack"/>
      <w:bookmarkEnd w:id="0"/>
    </w:p>
    <w:sectPr w:rsidR="00E96F1C" w:rsidRPr="007122C4" w:rsidSect="007122C4">
      <w:pgSz w:w="11906" w:h="16838"/>
      <w:pgMar w:top="28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15D"/>
    <w:multiLevelType w:val="multilevel"/>
    <w:tmpl w:val="F7D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398"/>
    <w:rsid w:val="004B282D"/>
    <w:rsid w:val="00507398"/>
    <w:rsid w:val="007122C4"/>
    <w:rsid w:val="00820C98"/>
    <w:rsid w:val="00917595"/>
    <w:rsid w:val="009906E3"/>
    <w:rsid w:val="00E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98"/>
  </w:style>
  <w:style w:type="paragraph" w:styleId="2">
    <w:name w:val="heading 2"/>
    <w:basedOn w:val="a"/>
    <w:link w:val="20"/>
    <w:uiPriority w:val="9"/>
    <w:qFormat/>
    <w:rsid w:val="00507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80">
    <w:name w:val="bodytext80"/>
    <w:basedOn w:val="a"/>
    <w:rsid w:val="0050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text20"/>
    <w:basedOn w:val="a"/>
    <w:rsid w:val="0050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">
    <w:name w:val="bodytext30"/>
    <w:basedOn w:val="a"/>
    <w:rsid w:val="0050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ГОУСОШ№8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Козырь Елена Викторовна</dc:creator>
  <cp:keywords/>
  <dc:description/>
  <cp:lastModifiedBy>Наталья</cp:lastModifiedBy>
  <cp:revision>4</cp:revision>
  <cp:lastPrinted>2017-02-10T09:04:00Z</cp:lastPrinted>
  <dcterms:created xsi:type="dcterms:W3CDTF">2017-02-10T06:23:00Z</dcterms:created>
  <dcterms:modified xsi:type="dcterms:W3CDTF">2017-02-10T09:06:00Z</dcterms:modified>
</cp:coreProperties>
</file>